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1BE9" w14:textId="77777777" w:rsidR="00AD1FDD" w:rsidRDefault="007F33D6" w:rsidP="007F33D6">
      <w:pPr>
        <w:jc w:val="center"/>
        <w:rPr>
          <w:rFonts w:ascii="Times New Roman" w:hAnsi="Times New Roman" w:cs="Times New Roman"/>
          <w:sz w:val="52"/>
          <w:szCs w:val="52"/>
        </w:rPr>
      </w:pPr>
      <w:r w:rsidRPr="007F33D6">
        <w:rPr>
          <w:rFonts w:ascii="Times New Roman" w:hAnsi="Times New Roman" w:cs="Times New Roman"/>
          <w:sz w:val="52"/>
          <w:szCs w:val="52"/>
        </w:rPr>
        <w:t>PUBLIC NOTICE</w:t>
      </w:r>
    </w:p>
    <w:p w14:paraId="4CA9AB3C" w14:textId="77777777" w:rsidR="008758A3" w:rsidRDefault="00B74F8E" w:rsidP="007F33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SPECIAL</w:t>
      </w:r>
      <w:r w:rsidR="00BB6E7E">
        <w:rPr>
          <w:rFonts w:ascii="Times New Roman" w:hAnsi="Times New Roman" w:cs="Times New Roman"/>
          <w:sz w:val="32"/>
          <w:szCs w:val="32"/>
        </w:rPr>
        <w:t xml:space="preserve"> MEETING</w:t>
      </w:r>
    </w:p>
    <w:p w14:paraId="241B04B9" w14:textId="7DC56CCE" w:rsidR="00BB6E7E" w:rsidRPr="008758A3" w:rsidRDefault="00AD625D" w:rsidP="007F33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Time Change---10:00 a.m. to 11:00 a.m.</w:t>
      </w:r>
    </w:p>
    <w:p w14:paraId="3B910493" w14:textId="5A3946A1" w:rsidR="007F33D6" w:rsidRPr="00407EFA" w:rsidRDefault="00BB6E7E" w:rsidP="00BC11CB">
      <w:pPr>
        <w:rPr>
          <w:rFonts w:ascii="Times New Roman" w:hAnsi="Times New Roman" w:cs="Times New Roman"/>
          <w:sz w:val="24"/>
          <w:szCs w:val="24"/>
        </w:rPr>
      </w:pPr>
      <w:r w:rsidRPr="00407EFA">
        <w:rPr>
          <w:rFonts w:ascii="Times New Roman" w:hAnsi="Times New Roman" w:cs="Times New Roman"/>
          <w:sz w:val="24"/>
          <w:szCs w:val="24"/>
        </w:rPr>
        <w:t xml:space="preserve">The </w:t>
      </w:r>
      <w:r w:rsidR="00407EFA" w:rsidRPr="00407EFA">
        <w:rPr>
          <w:rFonts w:ascii="Times New Roman" w:hAnsi="Times New Roman" w:cs="Times New Roman"/>
          <w:sz w:val="24"/>
          <w:szCs w:val="24"/>
        </w:rPr>
        <w:t xml:space="preserve">Crook County </w:t>
      </w:r>
      <w:r w:rsidR="007C0398">
        <w:rPr>
          <w:rFonts w:ascii="Times New Roman" w:hAnsi="Times New Roman" w:cs="Times New Roman"/>
          <w:sz w:val="24"/>
          <w:szCs w:val="24"/>
        </w:rPr>
        <w:t>Court</w:t>
      </w:r>
      <w:r w:rsidR="001C0EB8" w:rsidRPr="00C56599">
        <w:rPr>
          <w:rFonts w:ascii="Times New Roman" w:hAnsi="Times New Roman" w:cs="Times New Roman"/>
          <w:sz w:val="24"/>
          <w:szCs w:val="24"/>
        </w:rPr>
        <w:t xml:space="preserve"> </w:t>
      </w:r>
      <w:r w:rsidRPr="00C56599">
        <w:rPr>
          <w:rFonts w:ascii="Times New Roman" w:hAnsi="Times New Roman" w:cs="Times New Roman"/>
          <w:sz w:val="24"/>
          <w:szCs w:val="24"/>
        </w:rPr>
        <w:t xml:space="preserve">will </w:t>
      </w:r>
      <w:r w:rsidR="003557C1" w:rsidRPr="00C56599">
        <w:rPr>
          <w:rFonts w:ascii="Times New Roman" w:hAnsi="Times New Roman" w:cs="Times New Roman"/>
          <w:sz w:val="24"/>
          <w:szCs w:val="24"/>
        </w:rPr>
        <w:t>meet</w:t>
      </w:r>
      <w:r w:rsidR="007A69E0" w:rsidRPr="00C56599">
        <w:rPr>
          <w:rFonts w:ascii="Times New Roman" w:hAnsi="Times New Roman" w:cs="Times New Roman"/>
          <w:sz w:val="24"/>
          <w:szCs w:val="24"/>
        </w:rPr>
        <w:t xml:space="preserve"> in a </w:t>
      </w:r>
      <w:r w:rsidR="00B74F8E" w:rsidRPr="00C56599">
        <w:rPr>
          <w:rFonts w:ascii="Times New Roman" w:hAnsi="Times New Roman" w:cs="Times New Roman"/>
          <w:sz w:val="24"/>
          <w:szCs w:val="24"/>
        </w:rPr>
        <w:t>special</w:t>
      </w:r>
      <w:r w:rsidRPr="00C56599">
        <w:rPr>
          <w:rFonts w:ascii="Times New Roman" w:hAnsi="Times New Roman" w:cs="Times New Roman"/>
          <w:sz w:val="24"/>
          <w:szCs w:val="24"/>
        </w:rPr>
        <w:t xml:space="preserve"> </w:t>
      </w:r>
      <w:r w:rsidR="001C0EB8" w:rsidRPr="00C56599">
        <w:rPr>
          <w:rFonts w:ascii="Times New Roman" w:hAnsi="Times New Roman" w:cs="Times New Roman"/>
          <w:sz w:val="24"/>
          <w:szCs w:val="24"/>
        </w:rPr>
        <w:t>public</w:t>
      </w:r>
      <w:r w:rsidR="009B2FC1" w:rsidRPr="00C56599">
        <w:rPr>
          <w:rFonts w:ascii="Times New Roman" w:hAnsi="Times New Roman" w:cs="Times New Roman"/>
          <w:sz w:val="24"/>
          <w:szCs w:val="24"/>
        </w:rPr>
        <w:t xml:space="preserve"> session</w:t>
      </w:r>
      <w:r w:rsidRPr="00C56599">
        <w:rPr>
          <w:rFonts w:ascii="Times New Roman" w:hAnsi="Times New Roman" w:cs="Times New Roman"/>
          <w:sz w:val="24"/>
          <w:szCs w:val="24"/>
        </w:rPr>
        <w:t xml:space="preserve"> convened under ORS 192.640</w:t>
      </w:r>
      <w:r w:rsidR="001E0EC1" w:rsidRPr="00C56599">
        <w:rPr>
          <w:rFonts w:ascii="Times New Roman" w:hAnsi="Times New Roman" w:cs="Times New Roman"/>
          <w:sz w:val="24"/>
          <w:szCs w:val="24"/>
        </w:rPr>
        <w:t>.</w:t>
      </w:r>
      <w:r w:rsidRPr="00C56599">
        <w:rPr>
          <w:rFonts w:ascii="Times New Roman" w:hAnsi="Times New Roman" w:cs="Times New Roman"/>
          <w:sz w:val="24"/>
          <w:szCs w:val="24"/>
        </w:rPr>
        <w:t xml:space="preserve">  The meeting will be held in </w:t>
      </w:r>
      <w:r w:rsidR="007D1409">
        <w:rPr>
          <w:rFonts w:ascii="Times New Roman" w:hAnsi="Times New Roman" w:cs="Times New Roman"/>
          <w:sz w:val="24"/>
          <w:szCs w:val="24"/>
        </w:rPr>
        <w:t>the County meeting room</w:t>
      </w:r>
      <w:r w:rsidR="007C0398">
        <w:rPr>
          <w:rFonts w:ascii="Times New Roman" w:hAnsi="Times New Roman" w:cs="Times New Roman"/>
          <w:sz w:val="24"/>
          <w:szCs w:val="24"/>
        </w:rPr>
        <w:t xml:space="preserve"> </w:t>
      </w:r>
      <w:r w:rsidR="004657C9" w:rsidRPr="00C56599">
        <w:rPr>
          <w:rFonts w:ascii="Times New Roman" w:hAnsi="Times New Roman" w:cs="Times New Roman"/>
          <w:sz w:val="24"/>
          <w:szCs w:val="24"/>
        </w:rPr>
        <w:t>at</w:t>
      </w:r>
      <w:r w:rsidR="007C0398">
        <w:rPr>
          <w:rFonts w:ascii="Times New Roman" w:hAnsi="Times New Roman" w:cs="Times New Roman"/>
          <w:sz w:val="24"/>
          <w:szCs w:val="24"/>
        </w:rPr>
        <w:t xml:space="preserve"> </w:t>
      </w:r>
      <w:r w:rsidR="007D1409">
        <w:rPr>
          <w:rFonts w:ascii="Times New Roman" w:hAnsi="Times New Roman" w:cs="Times New Roman"/>
          <w:sz w:val="24"/>
          <w:szCs w:val="24"/>
        </w:rPr>
        <w:t>320 NE Court Street</w:t>
      </w:r>
      <w:r w:rsidR="00742C51" w:rsidRPr="00C56599">
        <w:rPr>
          <w:rFonts w:ascii="Times New Roman" w:hAnsi="Times New Roman" w:cs="Times New Roman"/>
          <w:sz w:val="24"/>
        </w:rPr>
        <w:t>, Prineville, OR 97754</w:t>
      </w:r>
      <w:r w:rsidRPr="00C56599">
        <w:rPr>
          <w:rFonts w:ascii="Times New Roman" w:hAnsi="Times New Roman" w:cs="Times New Roman"/>
          <w:sz w:val="24"/>
          <w:szCs w:val="24"/>
        </w:rPr>
        <w:t>, a</w:t>
      </w:r>
      <w:r w:rsidR="00585AFC">
        <w:rPr>
          <w:rFonts w:ascii="Times New Roman" w:hAnsi="Times New Roman" w:cs="Times New Roman"/>
          <w:sz w:val="24"/>
          <w:szCs w:val="24"/>
        </w:rPr>
        <w:t xml:space="preserve">t </w:t>
      </w:r>
      <w:r w:rsidR="00AD625D">
        <w:rPr>
          <w:rFonts w:ascii="Times New Roman" w:hAnsi="Times New Roman" w:cs="Times New Roman"/>
          <w:sz w:val="24"/>
          <w:szCs w:val="24"/>
        </w:rPr>
        <w:t>11:00</w:t>
      </w:r>
      <w:r w:rsidRPr="00C56599">
        <w:rPr>
          <w:rFonts w:ascii="Times New Roman" w:hAnsi="Times New Roman" w:cs="Times New Roman"/>
          <w:sz w:val="24"/>
          <w:szCs w:val="24"/>
        </w:rPr>
        <w:t xml:space="preserve"> </w:t>
      </w:r>
      <w:r w:rsidR="007C0398">
        <w:rPr>
          <w:rFonts w:ascii="Times New Roman" w:hAnsi="Times New Roman" w:cs="Times New Roman"/>
          <w:sz w:val="24"/>
          <w:szCs w:val="24"/>
        </w:rPr>
        <w:t>AM</w:t>
      </w:r>
      <w:r w:rsidR="007D1409">
        <w:rPr>
          <w:rFonts w:ascii="Times New Roman" w:hAnsi="Times New Roman" w:cs="Times New Roman"/>
          <w:sz w:val="24"/>
          <w:szCs w:val="24"/>
        </w:rPr>
        <w:t xml:space="preserve"> </w:t>
      </w:r>
      <w:r w:rsidRPr="00C56599">
        <w:rPr>
          <w:rFonts w:ascii="Times New Roman" w:hAnsi="Times New Roman" w:cs="Times New Roman"/>
          <w:sz w:val="24"/>
          <w:szCs w:val="24"/>
        </w:rPr>
        <w:t xml:space="preserve">on </w:t>
      </w:r>
      <w:r w:rsidR="007D1409">
        <w:rPr>
          <w:rFonts w:ascii="Times New Roman" w:hAnsi="Times New Roman" w:cs="Times New Roman"/>
          <w:sz w:val="24"/>
          <w:szCs w:val="24"/>
        </w:rPr>
        <w:t>Tuesday, July 7</w:t>
      </w:r>
      <w:r w:rsidR="009B2FC1" w:rsidRPr="00C56599">
        <w:rPr>
          <w:rFonts w:ascii="Times New Roman" w:hAnsi="Times New Roman" w:cs="Times New Roman"/>
          <w:sz w:val="24"/>
          <w:szCs w:val="24"/>
        </w:rPr>
        <w:t>, 20</w:t>
      </w:r>
      <w:r w:rsidR="001C0EB8" w:rsidRPr="00C56599">
        <w:rPr>
          <w:rFonts w:ascii="Times New Roman" w:hAnsi="Times New Roman" w:cs="Times New Roman"/>
          <w:sz w:val="24"/>
          <w:szCs w:val="24"/>
        </w:rPr>
        <w:t>20</w:t>
      </w:r>
      <w:r w:rsidRPr="00C56599">
        <w:rPr>
          <w:rFonts w:ascii="Times New Roman" w:hAnsi="Times New Roman" w:cs="Times New Roman"/>
          <w:sz w:val="24"/>
          <w:szCs w:val="24"/>
        </w:rPr>
        <w:t xml:space="preserve">.  </w:t>
      </w:r>
      <w:r w:rsidR="007F33D6" w:rsidRPr="00C56599">
        <w:rPr>
          <w:rFonts w:ascii="Times New Roman" w:hAnsi="Times New Roman" w:cs="Times New Roman"/>
          <w:sz w:val="24"/>
          <w:szCs w:val="24"/>
        </w:rPr>
        <w:t xml:space="preserve">The principal subject anticipated to be considered </w:t>
      </w:r>
      <w:r w:rsidR="00510A91" w:rsidRPr="00C56599">
        <w:rPr>
          <w:rFonts w:ascii="Times New Roman" w:hAnsi="Times New Roman" w:cs="Times New Roman"/>
          <w:sz w:val="24"/>
          <w:szCs w:val="24"/>
        </w:rPr>
        <w:t xml:space="preserve">is </w:t>
      </w:r>
      <w:r w:rsidR="007C0398">
        <w:rPr>
          <w:rFonts w:ascii="Times New Roman" w:hAnsi="Times New Roman" w:cs="Times New Roman"/>
          <w:sz w:val="24"/>
          <w:szCs w:val="24"/>
        </w:rPr>
        <w:t>an update to the County finance office and the roles of County Treasurer, Tax Collector, and Accounts Manager</w:t>
      </w:r>
      <w:r w:rsidR="001258B5" w:rsidRPr="00407EFA">
        <w:rPr>
          <w:rFonts w:ascii="Times New Roman" w:hAnsi="Times New Roman" w:cs="Times New Roman"/>
          <w:sz w:val="24"/>
          <w:szCs w:val="24"/>
        </w:rPr>
        <w:t xml:space="preserve">.  </w:t>
      </w:r>
      <w:r w:rsidR="00B55D42" w:rsidRPr="00407EFA">
        <w:rPr>
          <w:rFonts w:ascii="Times New Roman" w:hAnsi="Times New Roman" w:cs="Times New Roman"/>
          <w:sz w:val="24"/>
          <w:szCs w:val="24"/>
        </w:rPr>
        <w:t>Additional items may be discussed that arise too late to be included as part of this notice.</w:t>
      </w:r>
      <w:r w:rsidR="00407029" w:rsidRPr="00407EFA">
        <w:rPr>
          <w:rFonts w:ascii="Times New Roman" w:hAnsi="Times New Roman" w:cs="Times New Roman"/>
          <w:sz w:val="24"/>
          <w:szCs w:val="24"/>
        </w:rPr>
        <w:t xml:space="preserve">  </w:t>
      </w:r>
      <w:r w:rsidR="00350736" w:rsidRPr="00F41008">
        <w:t xml:space="preserve">For complete agenda and scheduled times, please see the web site </w:t>
      </w:r>
      <w:hyperlink r:id="rId7" w:history="1">
        <w:r w:rsidR="00350736" w:rsidRPr="0018191A">
          <w:rPr>
            <w:rStyle w:val="Hyperlink"/>
          </w:rPr>
          <w:t>www.co.crook.or.us</w:t>
        </w:r>
      </w:hyperlink>
      <w:r w:rsidR="00350736" w:rsidRPr="00F41008">
        <w:t xml:space="preserve">.  </w:t>
      </w:r>
      <w:r w:rsidR="00350736" w:rsidRPr="0018191A">
        <w:rPr>
          <w:b/>
          <w:bCs/>
          <w:i/>
          <w:iCs/>
        </w:rPr>
        <w:t>For information about adding agenda items, please contact the County Administration office at 447-6555.  Assistance to handicapped individuals is provided with advance notice.</w:t>
      </w:r>
    </w:p>
    <w:sectPr w:rsidR="007F33D6" w:rsidRPr="00407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D2DFB" w14:textId="77777777" w:rsidR="0014379A" w:rsidRDefault="0014379A" w:rsidP="005535C2">
      <w:r>
        <w:separator/>
      </w:r>
    </w:p>
  </w:endnote>
  <w:endnote w:type="continuationSeparator" w:id="0">
    <w:p w14:paraId="0EEB3212" w14:textId="77777777" w:rsidR="0014379A" w:rsidRDefault="0014379A" w:rsidP="0055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2CF0F" w14:textId="77777777" w:rsidR="005535C2" w:rsidRDefault="00553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49443" w14:textId="77777777" w:rsidR="005535C2" w:rsidRDefault="00553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183E5" w14:textId="77777777" w:rsidR="005535C2" w:rsidRDefault="00553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63497" w14:textId="77777777" w:rsidR="0014379A" w:rsidRDefault="0014379A" w:rsidP="005535C2">
      <w:r>
        <w:separator/>
      </w:r>
    </w:p>
  </w:footnote>
  <w:footnote w:type="continuationSeparator" w:id="0">
    <w:p w14:paraId="57C508DC" w14:textId="77777777" w:rsidR="0014379A" w:rsidRDefault="0014379A" w:rsidP="0055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2CCC1" w14:textId="77777777" w:rsidR="005535C2" w:rsidRDefault="00553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DED8A" w14:textId="77777777" w:rsidR="005535C2" w:rsidRDefault="00553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01EC6" w14:textId="77777777" w:rsidR="005535C2" w:rsidRDefault="00553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D6"/>
    <w:rsid w:val="001258B5"/>
    <w:rsid w:val="00133175"/>
    <w:rsid w:val="00134A25"/>
    <w:rsid w:val="0014379A"/>
    <w:rsid w:val="001603F1"/>
    <w:rsid w:val="001C0EB8"/>
    <w:rsid w:val="001E0EC1"/>
    <w:rsid w:val="00217C6D"/>
    <w:rsid w:val="00350736"/>
    <w:rsid w:val="003557C1"/>
    <w:rsid w:val="00381FE2"/>
    <w:rsid w:val="003C6FBD"/>
    <w:rsid w:val="003D79FF"/>
    <w:rsid w:val="00407029"/>
    <w:rsid w:val="00407EFA"/>
    <w:rsid w:val="004657C9"/>
    <w:rsid w:val="00510A91"/>
    <w:rsid w:val="005535C2"/>
    <w:rsid w:val="005568FF"/>
    <w:rsid w:val="00567738"/>
    <w:rsid w:val="0057486D"/>
    <w:rsid w:val="00585AFC"/>
    <w:rsid w:val="005A5FFD"/>
    <w:rsid w:val="005B5C35"/>
    <w:rsid w:val="00742C51"/>
    <w:rsid w:val="00787120"/>
    <w:rsid w:val="007A69E0"/>
    <w:rsid w:val="007C0398"/>
    <w:rsid w:val="007D1409"/>
    <w:rsid w:val="007F33D6"/>
    <w:rsid w:val="00800FFC"/>
    <w:rsid w:val="00865BB8"/>
    <w:rsid w:val="008737E3"/>
    <w:rsid w:val="008758A3"/>
    <w:rsid w:val="009067EF"/>
    <w:rsid w:val="009B1004"/>
    <w:rsid w:val="009B2FC1"/>
    <w:rsid w:val="009F44AD"/>
    <w:rsid w:val="00A030C9"/>
    <w:rsid w:val="00A60749"/>
    <w:rsid w:val="00A668F6"/>
    <w:rsid w:val="00AD1FDD"/>
    <w:rsid w:val="00AD5488"/>
    <w:rsid w:val="00AD625D"/>
    <w:rsid w:val="00B1694F"/>
    <w:rsid w:val="00B55D42"/>
    <w:rsid w:val="00B74F8E"/>
    <w:rsid w:val="00BB6E7E"/>
    <w:rsid w:val="00BC11CB"/>
    <w:rsid w:val="00BF2D3F"/>
    <w:rsid w:val="00C34F94"/>
    <w:rsid w:val="00C56599"/>
    <w:rsid w:val="00D63475"/>
    <w:rsid w:val="00E24EB8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00448"/>
  <w15:docId w15:val="{134937F6-EE6D-4235-B7F5-F74669A6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C2"/>
  </w:style>
  <w:style w:type="paragraph" w:styleId="Footer">
    <w:name w:val="footer"/>
    <w:basedOn w:val="Normal"/>
    <w:link w:val="FooterChar"/>
    <w:uiPriority w:val="99"/>
    <w:unhideWhenUsed/>
    <w:rsid w:val="00553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C2"/>
  </w:style>
  <w:style w:type="character" w:styleId="CommentReference">
    <w:name w:val="annotation reference"/>
    <w:basedOn w:val="DefaultParagraphFont"/>
    <w:uiPriority w:val="99"/>
    <w:semiHidden/>
    <w:unhideWhenUsed/>
    <w:rsid w:val="00510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A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91"/>
    <w:rPr>
      <w:rFonts w:ascii="Segoe UI" w:hAnsi="Segoe UI" w:cs="Segoe UI"/>
      <w:sz w:val="18"/>
      <w:szCs w:val="18"/>
    </w:rPr>
  </w:style>
  <w:style w:type="character" w:styleId="Hyperlink">
    <w:name w:val="Hyperlink"/>
    <w:rsid w:val="0035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.crook.or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306E-64ED-4F2D-B4AF-99EF6083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Blaine</dc:creator>
  <cp:lastModifiedBy>Colleen Ferguson</cp:lastModifiedBy>
  <cp:revision>2</cp:revision>
  <cp:lastPrinted>2019-03-21T21:07:00Z</cp:lastPrinted>
  <dcterms:created xsi:type="dcterms:W3CDTF">2020-07-02T16:44:00Z</dcterms:created>
  <dcterms:modified xsi:type="dcterms:W3CDTF">2020-07-02T16:44:00Z</dcterms:modified>
</cp:coreProperties>
</file>